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A703C28" w14:textId="77777777" w:rsidR="00CF5625" w:rsidRPr="003A3BB9" w:rsidRDefault="003A3BB9">
      <w:pPr>
        <w:spacing w:after="0"/>
        <w:rPr>
          <w:b/>
        </w:rPr>
      </w:pPr>
      <w:bookmarkStart w:id="0" w:name="_GoBack"/>
      <w:bookmarkEnd w:id="0"/>
      <w:r w:rsidRPr="003A3BB9">
        <w:rPr>
          <w:b/>
        </w:rPr>
        <w:t xml:space="preserve">Projet de </w:t>
      </w:r>
      <w:r w:rsidR="00F00418">
        <w:rPr>
          <w:b/>
        </w:rPr>
        <w:t>maîtrise</w:t>
      </w:r>
      <w:r w:rsidRPr="003A3BB9">
        <w:rPr>
          <w:b/>
        </w:rPr>
        <w:t xml:space="preserve">: Dispersion et dynamique des </w:t>
      </w:r>
      <w:proofErr w:type="spellStart"/>
      <w:r w:rsidRPr="003A3BB9">
        <w:rPr>
          <w:b/>
        </w:rPr>
        <w:t>métacommunautés</w:t>
      </w:r>
      <w:proofErr w:type="spellEnd"/>
      <w:r w:rsidRPr="003A3BB9">
        <w:rPr>
          <w:b/>
        </w:rPr>
        <w:t xml:space="preserve"> de bryophytes boréales</w:t>
      </w:r>
    </w:p>
    <w:p w14:paraId="4EC0A066" w14:textId="77777777" w:rsidR="00CF5625" w:rsidRPr="003A3BB9" w:rsidRDefault="00CF5625">
      <w:pPr>
        <w:spacing w:after="0"/>
      </w:pPr>
    </w:p>
    <w:p w14:paraId="4ED6490A" w14:textId="77777777" w:rsidR="00CF5625" w:rsidRPr="003A3BB9" w:rsidRDefault="003A3BB9">
      <w:pPr>
        <w:spacing w:after="0"/>
      </w:pPr>
      <w:r w:rsidRPr="003A3BB9">
        <w:t>Nous recherchons une étudiante ou un étudiant intéressé par l</w:t>
      </w:r>
      <w:r>
        <w:t xml:space="preserve">’écologie des communautés, la bryologie et l’écologie statistique pour un projet de </w:t>
      </w:r>
      <w:r w:rsidR="00F00418">
        <w:t>maîtrise</w:t>
      </w:r>
      <w:r>
        <w:t xml:space="preserve"> avec bourse à l’</w:t>
      </w:r>
      <w:r w:rsidR="001D34E1" w:rsidRPr="003A3BB9">
        <w:t>Université du Québec en</w:t>
      </w:r>
      <w:r>
        <w:t xml:space="preserve"> Abitibi-Témiscamingue (UQAT), sous la direction de </w:t>
      </w:r>
      <w:r w:rsidR="001D34E1" w:rsidRPr="003A3BB9">
        <w:t>Nicole Fenton (</w:t>
      </w:r>
      <w:hyperlink r:id="rId5">
        <w:r w:rsidR="001D34E1" w:rsidRPr="003A3BB9">
          <w:rPr>
            <w:rStyle w:val="InternetLink"/>
          </w:rPr>
          <w:t>https://www.researchgate.net/profile/Nicole_Fenton2</w:t>
        </w:r>
      </w:hyperlink>
      <w:r w:rsidRPr="003A3BB9">
        <w:t>) et</w:t>
      </w:r>
      <w:r w:rsidR="001D34E1" w:rsidRPr="003A3BB9">
        <w:t xml:space="preserve"> Philippe Marchand (</w:t>
      </w:r>
      <w:hyperlink r:id="rId6">
        <w:r w:rsidR="001D34E1" w:rsidRPr="003A3BB9">
          <w:rPr>
            <w:rStyle w:val="InternetLink"/>
          </w:rPr>
          <w:t>https://www.researchgate.net/profile/Philippe_Marchand3</w:t>
        </w:r>
      </w:hyperlink>
      <w:r w:rsidR="000562BF" w:rsidRPr="003A3BB9">
        <w:t>).</w:t>
      </w:r>
    </w:p>
    <w:p w14:paraId="0DBCD243" w14:textId="77777777" w:rsidR="00CF5625" w:rsidRPr="003A3BB9" w:rsidRDefault="00CF5625">
      <w:pPr>
        <w:spacing w:after="0"/>
      </w:pPr>
    </w:p>
    <w:p w14:paraId="1FDB0EB6" w14:textId="77777777" w:rsidR="00CF5625" w:rsidRPr="003A3BB9" w:rsidRDefault="003A3BB9">
      <w:pPr>
        <w:spacing w:after="0"/>
        <w:rPr>
          <w:b/>
        </w:rPr>
      </w:pPr>
      <w:r w:rsidRPr="003A3BB9">
        <w:rPr>
          <w:b/>
        </w:rPr>
        <w:t>Description du projet</w:t>
      </w:r>
    </w:p>
    <w:p w14:paraId="31D022B3" w14:textId="77777777" w:rsidR="003A3BB9" w:rsidRPr="003A3BB9" w:rsidRDefault="00FB035A" w:rsidP="00E2313F">
      <w:r>
        <w:rPr>
          <w:noProof/>
        </w:rPr>
        <w:pict w14:anchorId="7B253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5.45pt;margin-top:4.35pt;width:207.75pt;height:138.1pt;z-index:251662336;mso-position-horizontal-relative:text;mso-position-vertical-relative:text">
            <v:imagedata r:id="rId7" o:title="DLG_FERLD_MN"/>
            <w10:wrap type="square"/>
          </v:shape>
        </w:pict>
      </w:r>
      <w:r w:rsidR="00C41AEB" w:rsidRPr="00041972">
        <w:rPr>
          <w:noProof/>
          <w:lang w:val="fr-FR" w:eastAsia="fr-FR"/>
        </w:rPr>
        <mc:AlternateContent>
          <mc:Choice Requires="wps">
            <w:drawing>
              <wp:anchor distT="45720" distB="45720" distL="114300" distR="114300" simplePos="0" relativeHeight="251661312" behindDoc="0" locked="0" layoutInCell="1" allowOverlap="1" wp14:anchorId="5DFC0A28" wp14:editId="291E7B1F">
                <wp:simplePos x="0" y="0"/>
                <wp:positionH relativeFrom="column">
                  <wp:posOffset>3825875</wp:posOffset>
                </wp:positionH>
                <wp:positionV relativeFrom="paragraph">
                  <wp:posOffset>1799215</wp:posOffset>
                </wp:positionV>
                <wp:extent cx="2548255" cy="337185"/>
                <wp:effectExtent l="0" t="0" r="4445"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337185"/>
                        </a:xfrm>
                        <a:prstGeom prst="rect">
                          <a:avLst/>
                        </a:prstGeom>
                        <a:solidFill>
                          <a:srgbClr val="FFFFFF"/>
                        </a:solidFill>
                        <a:ln w="9525">
                          <a:noFill/>
                          <a:miter lim="800000"/>
                          <a:headEnd/>
                          <a:tailEnd/>
                        </a:ln>
                      </wps:spPr>
                      <wps:txbx>
                        <w:txbxContent>
                          <w:p w14:paraId="11661EE5" w14:textId="77777777" w:rsidR="00041972" w:rsidRPr="00041972" w:rsidRDefault="00041972" w:rsidP="00041972">
                            <w:pPr>
                              <w:jc w:val="right"/>
                              <w:rPr>
                                <w:i/>
                                <w:sz w:val="18"/>
                                <w:szCs w:val="18"/>
                              </w:rPr>
                            </w:pPr>
                            <w:r w:rsidRPr="00041972">
                              <w:rPr>
                                <w:i/>
                                <w:sz w:val="18"/>
                                <w:szCs w:val="18"/>
                              </w:rPr>
                              <w:t>Photo : Marion Noualhaguet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301.25pt;margin-top:141.65pt;width:200.65pt;height:2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" stroked="f">
                <v:textbox>
                  <w:txbxContent>
                    <w:p w:rsidR="00041972" w:rsidRPr="00041972" w:rsidRDefault="00041972" w:rsidP="00041972">
                      <w:pPr>
                        <w:jc w:val="right"/>
                        <w:rPr>
                          <w:i/>
                          <w:sz w:val="18"/>
                          <w:szCs w:val="18"/>
                        </w:rPr>
                      </w:pPr>
                      <w:r w:rsidRPr="00041972">
                        <w:rPr>
                          <w:i/>
                          <w:sz w:val="18"/>
                          <w:szCs w:val="18"/>
                        </w:rPr>
                        <w:t>Photo : Marion Noualhaguet</w:t>
                      </w:r>
                    </w:p>
                  </w:txbxContent>
                </v:textbox>
                <w10:wrap type="square"/>
              </v:shape>
            </w:pict>
          </mc:Fallback>
        </mc:AlternateContent>
      </w:r>
      <w:r w:rsidR="003A3BB9" w:rsidRPr="003A3BB9">
        <w:t>Les bryophytes constituent une part majeure de la biodiversité végétale des for</w:t>
      </w:r>
      <w:r w:rsidR="003A3BB9">
        <w:t xml:space="preserve">êts boréales et fournissent des services écosystémiques clés tels que la fixation de l’azote (en symbiose avec des cyanobactéries), la régulation de l’humidité du sol, ainsi qu’un abri et une source d’alimentation pour les invertébrés et petits mammifères. Malgré l’importance écologique de ces plantes, la dynamique de leurs </w:t>
      </w:r>
      <w:proofErr w:type="spellStart"/>
      <w:r w:rsidR="003A3BB9">
        <w:t>métacommunautés</w:t>
      </w:r>
      <w:proofErr w:type="spellEnd"/>
      <w:r w:rsidR="003A3BB9">
        <w:t xml:space="preserve"> à l’échelle du paysage demeure relativement peu connue. La compréhension de ces processus </w:t>
      </w:r>
      <w:r w:rsidR="00C41AEB">
        <w:t xml:space="preserve">permettrait d’établir des objectifs de rétention de l’habitat et de connectivité pour l’aménagement forestier, en particulier pour les espèces </w:t>
      </w:r>
      <w:proofErr w:type="spellStart"/>
      <w:r w:rsidR="00C41AEB">
        <w:t>épixyliques</w:t>
      </w:r>
      <w:proofErr w:type="spellEnd"/>
      <w:r w:rsidR="00C41AEB">
        <w:t xml:space="preserve"> (vivant sur le bois mort)</w:t>
      </w:r>
      <w:r w:rsidR="003A3BB9">
        <w:t xml:space="preserve"> </w:t>
      </w:r>
      <w:r w:rsidR="00C41AEB">
        <w:t>dont l’habitat change constamment.</w:t>
      </w:r>
    </w:p>
    <w:p w14:paraId="18D00AEA" w14:textId="77777777" w:rsidR="00CF5625" w:rsidRDefault="00C41AEB">
      <w:pPr>
        <w:spacing w:after="0"/>
      </w:pPr>
      <w:r>
        <w:t xml:space="preserve">L’application d’approches de modélisation novatrices à </w:t>
      </w:r>
      <w:r w:rsidRPr="00C41AEB">
        <w:t>une base de d</w:t>
      </w:r>
      <w:r>
        <w:t>onnées compilée par le laborato</w:t>
      </w:r>
      <w:r w:rsidRPr="00C41AEB">
        <w:t>i</w:t>
      </w:r>
      <w:r>
        <w:t>r</w:t>
      </w:r>
      <w:r w:rsidRPr="00C41AEB">
        <w:t xml:space="preserve">e de bryologie de l’UQAT (communautés de bryophytes pour des centaines de placettes </w:t>
      </w:r>
      <w:r>
        <w:t xml:space="preserve">dispersées dans une région de </w:t>
      </w:r>
      <w:r w:rsidRPr="00C41AEB">
        <w:t xml:space="preserve">73 000 </w:t>
      </w:r>
      <w:r>
        <w:t xml:space="preserve">km² </w:t>
      </w:r>
      <w:r w:rsidRPr="00C41AEB">
        <w:t xml:space="preserve">au nord-ouest du </w:t>
      </w:r>
      <w:r>
        <w:t>Québec</w:t>
      </w:r>
      <w:r w:rsidRPr="00C41AEB">
        <w:t>)</w:t>
      </w:r>
      <w:r>
        <w:t xml:space="preserve"> permettra d’évaluer à quel point la disponibilité de l’habitat, les interactions entre espèces et de la dispersion contraignent la distribution de différents groupes de bryophytes </w:t>
      </w:r>
      <w:proofErr w:type="spellStart"/>
      <w:r>
        <w:t>épixyliques</w:t>
      </w:r>
      <w:proofErr w:type="spellEnd"/>
      <w:r>
        <w:t xml:space="preserve">. </w:t>
      </w:r>
    </w:p>
    <w:p w14:paraId="003F7D57" w14:textId="77777777" w:rsidR="00F00418" w:rsidRPr="00C41AEB" w:rsidRDefault="00F00418">
      <w:pPr>
        <w:spacing w:after="0"/>
      </w:pPr>
    </w:p>
    <w:p w14:paraId="1EB82D47" w14:textId="77777777" w:rsidR="00CF5625" w:rsidRPr="003A3BB9" w:rsidRDefault="00CF5625">
      <w:pPr>
        <w:spacing w:after="0"/>
        <w:rPr>
          <w:b/>
        </w:rPr>
      </w:pPr>
    </w:p>
    <w:p w14:paraId="1AADB8E4" w14:textId="77777777" w:rsidR="003A3BB9" w:rsidRPr="003A3BB9" w:rsidRDefault="003A3BB9" w:rsidP="003A3BB9">
      <w:pPr>
        <w:spacing w:after="0"/>
        <w:rPr>
          <w:color w:val="auto"/>
        </w:rPr>
      </w:pPr>
      <w:r w:rsidRPr="003A3BB9">
        <w:rPr>
          <w:b/>
          <w:color w:val="auto"/>
        </w:rPr>
        <w:t>Lieu</w:t>
      </w:r>
      <w:r w:rsidRPr="003A3BB9">
        <w:rPr>
          <w:color w:val="auto"/>
        </w:rPr>
        <w:t xml:space="preserve">: L’Institut de recherche sur les forêts (IRF, </w:t>
      </w:r>
      <w:hyperlink r:id="rId8">
        <w:r w:rsidRPr="003A3BB9">
          <w:rPr>
            <w:color w:val="0563C1" w:themeColor="hyperlink"/>
            <w:u w:val="single"/>
          </w:rPr>
          <w:t>http://www.uqat.ca/etudes/irf/</w:t>
        </w:r>
      </w:hyperlink>
      <w:r w:rsidRPr="003A3BB9">
        <w:rPr>
          <w:color w:val="auto"/>
        </w:rPr>
        <w:t xml:space="preserve">) est situé sur le campus de l’UQAT à Rouyn-Noranda. L’IRF offre un milieu d’études dynamique avec plusieurs activités organisées par les étudiants. La ville de Rouyn-Noranda se démarque par son excellente qualité de vie, la tenue de plusieurs festivals culturels (musique, films) ainsi que la proximité d’activités de plein air (ex.: randonnée, canot, ski). </w:t>
      </w:r>
      <w:hyperlink r:id="rId9">
        <w:r w:rsidRPr="003A3BB9">
          <w:rPr>
            <w:color w:val="0563C1" w:themeColor="hyperlink"/>
            <w:u w:val="single"/>
          </w:rPr>
          <w:t>http://www.ville.rouyn-noranda.qc.ca/</w:t>
        </w:r>
      </w:hyperlink>
      <w:r w:rsidRPr="003A3BB9">
        <w:rPr>
          <w:color w:val="auto"/>
        </w:rPr>
        <w:t xml:space="preserve"> </w:t>
      </w:r>
    </w:p>
    <w:p w14:paraId="159AB841" w14:textId="77777777" w:rsidR="003A3BB9" w:rsidRPr="003A3BB9" w:rsidRDefault="003A3BB9" w:rsidP="003A3BB9">
      <w:pPr>
        <w:spacing w:after="0"/>
        <w:rPr>
          <w:color w:val="auto"/>
        </w:rPr>
      </w:pPr>
    </w:p>
    <w:p w14:paraId="6B9B5CA5" w14:textId="77777777" w:rsidR="003A3BB9" w:rsidRDefault="003A3BB9" w:rsidP="003A3BB9">
      <w:pPr>
        <w:spacing w:after="0"/>
        <w:rPr>
          <w:color w:val="auto"/>
        </w:rPr>
      </w:pPr>
      <w:r w:rsidRPr="003A3BB9">
        <w:rPr>
          <w:b/>
          <w:color w:val="auto"/>
        </w:rPr>
        <w:t>Financement</w:t>
      </w:r>
      <w:r>
        <w:rPr>
          <w:color w:val="auto"/>
        </w:rPr>
        <w:t xml:space="preserve">: </w:t>
      </w:r>
      <w:r w:rsidR="00F00418">
        <w:rPr>
          <w:color w:val="auto"/>
        </w:rPr>
        <w:t>18</w:t>
      </w:r>
      <w:r w:rsidRPr="003A3BB9">
        <w:rPr>
          <w:color w:val="auto"/>
        </w:rPr>
        <w:t xml:space="preserve"> </w:t>
      </w:r>
      <w:r w:rsidR="00F00418">
        <w:rPr>
          <w:color w:val="auto"/>
        </w:rPr>
        <w:t>000$ par an, pour une durée de 2</w:t>
      </w:r>
      <w:r w:rsidRPr="003A3BB9">
        <w:rPr>
          <w:color w:val="auto"/>
        </w:rPr>
        <w:t xml:space="preserve"> ans</w:t>
      </w:r>
      <w:r w:rsidR="00F00418">
        <w:rPr>
          <w:color w:val="auto"/>
        </w:rPr>
        <w:t>.</w:t>
      </w:r>
    </w:p>
    <w:p w14:paraId="423E0746" w14:textId="77777777" w:rsidR="00F00418" w:rsidRPr="003A3BB9" w:rsidRDefault="00F00418" w:rsidP="003A3BB9">
      <w:pPr>
        <w:spacing w:after="0"/>
        <w:rPr>
          <w:color w:val="auto"/>
        </w:rPr>
      </w:pPr>
    </w:p>
    <w:p w14:paraId="60A9E078" w14:textId="77777777" w:rsidR="003A3BB9" w:rsidRPr="003A3BB9" w:rsidRDefault="003A3BB9" w:rsidP="003A3BB9">
      <w:pPr>
        <w:spacing w:after="0"/>
        <w:rPr>
          <w:color w:val="auto"/>
        </w:rPr>
      </w:pPr>
      <w:r w:rsidRPr="003A3BB9">
        <w:rPr>
          <w:b/>
          <w:color w:val="auto"/>
        </w:rPr>
        <w:t>Pour soumettre votre candidature</w:t>
      </w:r>
      <w:r w:rsidRPr="003A3BB9">
        <w:rPr>
          <w:color w:val="auto"/>
        </w:rPr>
        <w:t xml:space="preserve">, veuillez envoyer une lettre de motivation décrivant vos intérêts, compétences et votre expérience en lien avec ce projet, votre </w:t>
      </w:r>
      <w:r>
        <w:rPr>
          <w:color w:val="auto"/>
        </w:rPr>
        <w:t>CV</w:t>
      </w:r>
      <w:r w:rsidRPr="003A3BB9">
        <w:rPr>
          <w:color w:val="auto"/>
        </w:rPr>
        <w:t>, ainsi que les coordonnées de deux références à</w:t>
      </w:r>
      <w:r>
        <w:rPr>
          <w:color w:val="auto"/>
        </w:rPr>
        <w:t xml:space="preserve"> Nicole Fenton (</w:t>
      </w:r>
      <w:hyperlink r:id="rId10" w:history="1">
        <w:r w:rsidRPr="00DA3D9D">
          <w:rPr>
            <w:rStyle w:val="Lienhypertexte"/>
          </w:rPr>
          <w:t>nicole.fenton@uqat.ca</w:t>
        </w:r>
      </w:hyperlink>
      <w:r>
        <w:rPr>
          <w:color w:val="auto"/>
        </w:rPr>
        <w:t>) et</w:t>
      </w:r>
      <w:r w:rsidRPr="003A3BB9">
        <w:rPr>
          <w:color w:val="auto"/>
        </w:rPr>
        <w:t xml:space="preserve"> Philippe Marchand (</w:t>
      </w:r>
      <w:hyperlink r:id="rId11">
        <w:r w:rsidRPr="003A3BB9">
          <w:rPr>
            <w:color w:val="0563C1" w:themeColor="hyperlink"/>
            <w:u w:val="single"/>
          </w:rPr>
          <w:t>philippe.marchand@uqat.ca</w:t>
        </w:r>
      </w:hyperlink>
      <w:r w:rsidRPr="003A3BB9">
        <w:rPr>
          <w:color w:val="auto"/>
        </w:rPr>
        <w:t xml:space="preserve">). </w:t>
      </w:r>
    </w:p>
    <w:p w14:paraId="701545D7" w14:textId="77777777" w:rsidR="00CF5625" w:rsidRPr="003A3BB9" w:rsidRDefault="00CF5625" w:rsidP="003A3BB9">
      <w:pPr>
        <w:spacing w:after="0"/>
      </w:pPr>
    </w:p>
    <w:sectPr w:rsidR="00CF5625" w:rsidRPr="003A3BB9" w:rsidSect="00C41AEB">
      <w:pgSz w:w="12240" w:h="15840"/>
      <w:pgMar w:top="1440" w:right="1080" w:bottom="144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25"/>
    <w:rsid w:val="00041972"/>
    <w:rsid w:val="000562BF"/>
    <w:rsid w:val="00100069"/>
    <w:rsid w:val="0018086E"/>
    <w:rsid w:val="001D34E1"/>
    <w:rsid w:val="003A3BB9"/>
    <w:rsid w:val="0068493D"/>
    <w:rsid w:val="009F38BC"/>
    <w:rsid w:val="00C1239B"/>
    <w:rsid w:val="00C41AEB"/>
    <w:rsid w:val="00C81E9F"/>
    <w:rsid w:val="00CF5625"/>
    <w:rsid w:val="00D03D29"/>
    <w:rsid w:val="00E2313F"/>
    <w:rsid w:val="00F00418"/>
    <w:rsid w:val="00FB035A"/>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01A004"/>
  <w15:docId w15:val="{D21FC685-A08A-4C94-A112-80D37F8E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113FC2"/>
    <w:rPr>
      <w:sz w:val="16"/>
      <w:szCs w:val="16"/>
    </w:rPr>
  </w:style>
  <w:style w:type="character" w:customStyle="1" w:styleId="CommentaireCar">
    <w:name w:val="Commentaire Car"/>
    <w:basedOn w:val="Policepardfaut"/>
    <w:link w:val="Commentaire"/>
    <w:uiPriority w:val="99"/>
    <w:semiHidden/>
    <w:qFormat/>
    <w:rsid w:val="00113FC2"/>
    <w:rPr>
      <w:sz w:val="20"/>
      <w:szCs w:val="20"/>
    </w:rPr>
  </w:style>
  <w:style w:type="character" w:customStyle="1" w:styleId="ObjetducommentaireCar">
    <w:name w:val="Objet du commentaire Car"/>
    <w:basedOn w:val="CommentaireCar"/>
    <w:link w:val="Objetducommentaire"/>
    <w:uiPriority w:val="99"/>
    <w:semiHidden/>
    <w:qFormat/>
    <w:rsid w:val="00113FC2"/>
    <w:rPr>
      <w:b/>
      <w:bCs/>
      <w:sz w:val="20"/>
      <w:szCs w:val="20"/>
    </w:rPr>
  </w:style>
  <w:style w:type="character" w:customStyle="1" w:styleId="TextedebullesCar">
    <w:name w:val="Texte de bulles Car"/>
    <w:basedOn w:val="Policepardfaut"/>
    <w:link w:val="Textedebulles"/>
    <w:uiPriority w:val="99"/>
    <w:semiHidden/>
    <w:qFormat/>
    <w:rsid w:val="00113FC2"/>
    <w:rPr>
      <w:rFonts w:ascii="Segoe UI" w:hAnsi="Segoe UI" w:cs="Segoe UI"/>
      <w:sz w:val="18"/>
      <w:szCs w:val="18"/>
    </w:rPr>
  </w:style>
  <w:style w:type="character" w:customStyle="1" w:styleId="InternetLink">
    <w:name w:val="Internet Link"/>
    <w:basedOn w:val="Policepardfaut"/>
    <w:uiPriority w:val="99"/>
    <w:unhideWhenUsed/>
    <w:rsid w:val="00C05E54"/>
    <w:rPr>
      <w:color w:val="0563C1" w:themeColor="hyperlink"/>
      <w:u w:val="single"/>
    </w:rPr>
  </w:style>
  <w:style w:type="character" w:styleId="Lienhypertextevisit">
    <w:name w:val="FollowedHyperlink"/>
    <w:basedOn w:val="Policepardfaut"/>
    <w:uiPriority w:val="99"/>
    <w:semiHidden/>
    <w:unhideWhenUsed/>
    <w:qFormat/>
    <w:rsid w:val="00C05E54"/>
    <w:rPr>
      <w:color w:val="954F72" w:themeColor="followedHyperlink"/>
      <w:u w:val="single"/>
    </w:rPr>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113FC2"/>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113FC2"/>
    <w:rPr>
      <w:b/>
      <w:bCs/>
    </w:rPr>
  </w:style>
  <w:style w:type="paragraph" w:styleId="Textedebulles">
    <w:name w:val="Balloon Text"/>
    <w:basedOn w:val="Normal"/>
    <w:link w:val="TextedebullesCar"/>
    <w:uiPriority w:val="99"/>
    <w:semiHidden/>
    <w:unhideWhenUsed/>
    <w:qFormat/>
    <w:rsid w:val="00113FC2"/>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056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4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ippe.marchand@uqat.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gate.net/profile/Nicole_Fenton2" TargetMode="External"/><Relationship Id="rId6" Type="http://schemas.openxmlformats.org/officeDocument/2006/relationships/hyperlink" Target="https://www.researchgate.net/profile/Philippe_Marchand3" TargetMode="External"/><Relationship Id="rId7" Type="http://schemas.openxmlformats.org/officeDocument/2006/relationships/image" Target="media/image1.jpeg"/><Relationship Id="rId8" Type="http://schemas.openxmlformats.org/officeDocument/2006/relationships/hyperlink" Target="http://www.uqat.ca/etudes/irf/" TargetMode="External"/><Relationship Id="rId9" Type="http://schemas.openxmlformats.org/officeDocument/2006/relationships/hyperlink" Target="http://www.ville.rouyn-noranda.qc.ca/" TargetMode="External"/><Relationship Id="rId10" Type="http://schemas.openxmlformats.org/officeDocument/2006/relationships/hyperlink" Target="mailto:nicole.fenton@uqa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A6A9-E244-D245-B286-1E6EB0D0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2427</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 Philippe</dc:creator>
  <dc:description/>
  <cp:lastModifiedBy>Utilisateur de Microsoft Office</cp:lastModifiedBy>
  <cp:revision>2</cp:revision>
  <dcterms:created xsi:type="dcterms:W3CDTF">2020-11-02T13:46:00Z</dcterms:created>
  <dcterms:modified xsi:type="dcterms:W3CDTF">2020-11-02T13:46:00Z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UQAT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